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320"/>
          <w:tab w:val="right" w:pos="8640"/>
        </w:tabs>
        <w:ind w:left="-810" w:firstLine="450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Cambria" w:cs="Cambria" w:eastAsia="Cambria" w:hAnsi="Cambria"/>
        </w:rPr>
        <w:drawing>
          <wp:inline distB="0" distT="0" distL="0" distR="0">
            <wp:extent cx="6615113" cy="94297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15113" cy="942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 THERAPY REFERRAL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152400</wp:posOffset>
                </wp:positionV>
                <wp:extent cx="6343015" cy="11557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193543" y="3741265"/>
                          <a:ext cx="6304915" cy="774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flat" cmpd="sng" w="38100">
                          <a:solidFill>
                            <a:srgbClr val="F2F2F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152400</wp:posOffset>
                </wp:positionV>
                <wp:extent cx="6343015" cy="11557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015" cy="1155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NAME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:_________________________________________________________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25400</wp:posOffset>
                </wp:positionV>
                <wp:extent cx="6343015" cy="10731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193543" y="3745393"/>
                          <a:ext cx="6304915" cy="69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flat" cmpd="sng" w="38100">
                          <a:solidFill>
                            <a:srgbClr val="F2F2F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25400</wp:posOffset>
                </wp:positionV>
                <wp:extent cx="6343015" cy="10731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015" cy="1073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Chronic disease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Malabsorption issues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Auto-immune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Immune boost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Other 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6406515" cy="11874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161793" y="3739678"/>
                          <a:ext cx="6368415" cy="806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flat" cmpd="sng" w="38100">
                          <a:solidFill>
                            <a:srgbClr val="F2F2F2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38100</wp:posOffset>
                </wp:positionV>
                <wp:extent cx="6406515" cy="11874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6515" cy="1187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tabs>
          <w:tab w:val="left" w:pos="2327"/>
        </w:tabs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Current therapies: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=================================================================================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Labs:          Date</w:t>
        <w:tab/>
        <w:t xml:space="preserve">Result</w:t>
        <w:tab/>
        <w:tab/>
        <w:t xml:space="preserve"> Labs:</w:t>
        <w:tab/>
        <w:t xml:space="preserve">    Date</w:t>
        <w:tab/>
        <w:tab/>
        <w:t xml:space="preserve">           </w:t>
        <w:tab/>
        <w:t xml:space="preserve">  Result</w:t>
        <w:tab/>
        <w:tab/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2327"/>
        </w:tabs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G6PD quant</w:t>
        <w:tab/>
        <w:tab/>
        <w:tab/>
        <w:tab/>
        <w:t xml:space="preserve">CBC</w:t>
        <w:tab/>
        <w:tab/>
        <w:tab/>
        <w:t xml:space="preserve">  </w:t>
        <w:tab/>
        <w:tab/>
        <w:tab/>
        <w:tab/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2327"/>
        </w:tabs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LFT </w:t>
        <w:tab/>
        <w:tab/>
        <w:tab/>
        <w:tab/>
        <w:t xml:space="preserve">eGFR</w:t>
        <w:tab/>
        <w:tab/>
        <w:tab/>
        <w:t xml:space="preserve">_______</w:t>
        <w:tab/>
        <w:tab/>
        <w:tab/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2327"/>
        </w:tabs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**MARK IF HIGH OR LOW:    K         Ca          Na          Cl</w:t>
        <w:tab/>
        <w:tab/>
        <w:t xml:space="preserve">OTHER:______</w:t>
        <w:tab/>
        <w:tab/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=================================================================================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2327"/>
        </w:tabs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Desired IV Therapy: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 Quality of Life (Nutrition, Hydration)   </w:t>
        <w:tab/>
        <w:t xml:space="preserve">_____ High Dose IVC</w:t>
        <w:tab/>
        <w:tab/>
        <w:t xml:space="preserve">_____ 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 DCA / LAMC</w:t>
        <w:tab/>
        <w:t xml:space="preserve">         </w:t>
        <w:tab/>
        <w:tab/>
        <w:tab/>
        <w:tab/>
        <w:t xml:space="preserve">_____ Iron</w:t>
        <w:tab/>
        <w:tab/>
        <w:tab/>
        <w:t xml:space="preserve">_____Curcumin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 Silver Hydrosol</w:t>
        <w:tab/>
        <w:tab/>
        <w:tab/>
        <w:tab/>
        <w:tab/>
        <w:t xml:space="preserve">_____ Ozone MAH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2327"/>
        </w:tabs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_____Ozone hyperbaric</w:t>
        <w:tab/>
        <w:tab/>
        <w:tab/>
        <w:tab/>
        <w:t xml:space="preserve">Other: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tabs>
          <w:tab w:val="left" w:pos="810"/>
        </w:tabs>
        <w:ind w:left="720" w:hanging="360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Dose frequency: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     once     twice   __________   times per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tabs>
          <w:tab w:val="left" w:pos="810"/>
        </w:tabs>
        <w:ind w:left="720" w:hanging="360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Assessment with referring physician: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every __________ weeks.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=================================================================================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First IV approved prior to IHC staff physician sign off if patient eGFR is &gt; 40 may 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ab/>
        <w:t xml:space="preserve">_____ Hydration formulas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***  Patient IV Handout given:   </w:t>
      </w: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YES   NO</w:t>
      </w: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***  Patient advised regarding proper hydration and food intake with IV:   </w:t>
      </w: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YES   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900"/>
        </w:tabs>
        <w:spacing w:line="360" w:lineRule="auto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ab/>
        <w:tab/>
        <w:tab/>
        <w:t xml:space="preserve">Physician Signature: ____________________________________________</w:t>
        <w:tab/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360" w:left="990" w:right="153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◻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924wgnL3LsNheqtWADZ5V5aQYw==">AMUW2mXnmJ70Bk+arB/4GwMD1jJkrlkEs9EKQBI2JbBAYl/p/Zprzp3LP4zaLJRhmgqdNq5D+qq/8prbZbrcr5BKQIuMnBq6JXOVxkXUzteOhdTO6rrwiMc=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2018-01-17T01:53:00Z</dcterms:created>
  <dc:creator>Paul Anderson</dc:creator>
</cp:coreProperties>
</file>